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2982" w14:textId="77777777" w:rsidR="003C5CF0" w:rsidRPr="004511A8" w:rsidRDefault="003C5CF0" w:rsidP="007C3B6C">
      <w:pPr>
        <w:shd w:val="clear" w:color="auto" w:fill="FFFFFF"/>
        <w:spacing w:before="100" w:beforeAutospacing="1" w:after="100" w:afterAutospacing="1" w:line="240" w:lineRule="auto"/>
        <w:outlineLvl w:val="1"/>
        <w:rPr>
          <w:rFonts w:eastAsia="Times New Roman" w:cstheme="minorHAnsi"/>
          <w:b/>
          <w:bCs/>
          <w:color w:val="333333"/>
          <w:lang w:eastAsia="en-GB"/>
        </w:rPr>
      </w:pPr>
    </w:p>
    <w:p w14:paraId="6554BD56" w14:textId="74B92C4A" w:rsidR="007C3B6C" w:rsidRPr="004511A8" w:rsidRDefault="007C3B6C" w:rsidP="007C3B6C">
      <w:pPr>
        <w:shd w:val="clear" w:color="auto" w:fill="FFFFFF"/>
        <w:spacing w:before="100" w:beforeAutospacing="1" w:after="100" w:afterAutospacing="1" w:line="240" w:lineRule="auto"/>
        <w:outlineLvl w:val="1"/>
        <w:rPr>
          <w:rFonts w:eastAsia="Times New Roman" w:cstheme="minorHAnsi"/>
          <w:b/>
          <w:bCs/>
          <w:color w:val="333333"/>
          <w:lang w:eastAsia="en-GB"/>
        </w:rPr>
      </w:pPr>
      <w:r w:rsidRPr="004511A8">
        <w:rPr>
          <w:rFonts w:eastAsia="Times New Roman" w:cstheme="minorHAnsi"/>
          <w:b/>
          <w:bCs/>
          <w:color w:val="333333"/>
          <w:lang w:eastAsia="en-GB"/>
        </w:rPr>
        <w:t xml:space="preserve">The General Rules </w:t>
      </w:r>
      <w:r w:rsidR="00057EA2" w:rsidRPr="004511A8">
        <w:rPr>
          <w:rFonts w:eastAsia="Times New Roman" w:cstheme="minorHAnsi"/>
          <w:b/>
          <w:bCs/>
          <w:color w:val="333333"/>
          <w:lang w:eastAsia="en-GB"/>
        </w:rPr>
        <w:t>of</w:t>
      </w:r>
      <w:r w:rsidRPr="004511A8">
        <w:rPr>
          <w:rFonts w:eastAsia="Times New Roman" w:cstheme="minorHAnsi"/>
          <w:b/>
          <w:bCs/>
          <w:color w:val="333333"/>
          <w:lang w:eastAsia="en-GB"/>
        </w:rPr>
        <w:t xml:space="preserve"> Exercise Order</w:t>
      </w:r>
    </w:p>
    <w:p w14:paraId="1818C127" w14:textId="4AE800FE" w:rsidR="003C5CF0" w:rsidRPr="004511A8" w:rsidRDefault="003C5CF0" w:rsidP="007C3B6C">
      <w:pPr>
        <w:shd w:val="clear" w:color="auto" w:fill="FFFFFF"/>
        <w:spacing w:before="100" w:beforeAutospacing="1" w:after="100" w:afterAutospacing="1" w:line="240" w:lineRule="auto"/>
        <w:outlineLvl w:val="1"/>
        <w:rPr>
          <w:rFonts w:eastAsia="Times New Roman" w:cstheme="minorHAnsi"/>
          <w:b/>
          <w:bCs/>
          <w:color w:val="333333"/>
          <w:lang w:eastAsia="en-GB"/>
        </w:rPr>
      </w:pPr>
      <w:r w:rsidRPr="004511A8">
        <w:rPr>
          <w:rFonts w:eastAsia="Times New Roman" w:cstheme="minorHAnsi"/>
          <w:b/>
          <w:bCs/>
          <w:color w:val="333333"/>
          <w:lang w:eastAsia="en-GB"/>
        </w:rPr>
        <w:t>Resistance work</w:t>
      </w:r>
    </w:p>
    <w:p w14:paraId="7EF07177" w14:textId="73F0E837" w:rsidR="007C3B6C" w:rsidRPr="004511A8" w:rsidRDefault="007C3B6C" w:rsidP="007C3B6C">
      <w:p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For </w:t>
      </w:r>
      <w:r w:rsidRPr="004511A8">
        <w:rPr>
          <w:rFonts w:eastAsia="Times New Roman" w:cstheme="minorHAnsi"/>
          <w:i/>
          <w:iCs/>
          <w:color w:val="333333"/>
          <w:lang w:eastAsia="en-GB"/>
        </w:rPr>
        <w:t>most</w:t>
      </w:r>
      <w:r w:rsidRPr="004511A8">
        <w:rPr>
          <w:rFonts w:eastAsia="Times New Roman" w:cstheme="minorHAnsi"/>
          <w:color w:val="333333"/>
          <w:lang w:eastAsia="en-GB"/>
        </w:rPr>
        <w:t xml:space="preserve"> people, </w:t>
      </w:r>
      <w:r w:rsidRPr="004511A8">
        <w:rPr>
          <w:rFonts w:eastAsia="Times New Roman" w:cstheme="minorHAnsi"/>
          <w:i/>
          <w:iCs/>
          <w:color w:val="333333"/>
          <w:lang w:eastAsia="en-GB"/>
        </w:rPr>
        <w:t>most</w:t>
      </w:r>
      <w:r w:rsidRPr="004511A8">
        <w:rPr>
          <w:rFonts w:eastAsia="Times New Roman" w:cstheme="minorHAnsi"/>
          <w:color w:val="333333"/>
          <w:lang w:eastAsia="en-GB"/>
        </w:rPr>
        <w:t xml:space="preserve"> of the time, </w:t>
      </w:r>
      <w:r w:rsidR="00C426A6" w:rsidRPr="004511A8">
        <w:rPr>
          <w:rFonts w:eastAsia="Times New Roman" w:cstheme="minorHAnsi"/>
          <w:color w:val="333333"/>
          <w:lang w:eastAsia="en-GB"/>
        </w:rPr>
        <w:t xml:space="preserve">the best </w:t>
      </w:r>
      <w:r w:rsidRPr="004511A8">
        <w:rPr>
          <w:rFonts w:eastAsia="Times New Roman" w:cstheme="minorHAnsi"/>
          <w:color w:val="333333"/>
          <w:lang w:eastAsia="en-GB"/>
        </w:rPr>
        <w:t xml:space="preserve">exercise order can be summed up </w:t>
      </w:r>
      <w:r w:rsidR="003C5CF0" w:rsidRPr="004511A8">
        <w:rPr>
          <w:rFonts w:eastAsia="Times New Roman" w:cstheme="minorHAnsi"/>
          <w:color w:val="333333"/>
          <w:lang w:eastAsia="en-GB"/>
        </w:rPr>
        <w:t>as follows</w:t>
      </w:r>
      <w:r w:rsidRPr="004511A8">
        <w:rPr>
          <w:rFonts w:eastAsia="Times New Roman" w:cstheme="minorHAnsi"/>
          <w:color w:val="333333"/>
          <w:lang w:eastAsia="en-GB"/>
        </w:rPr>
        <w:t>:</w:t>
      </w:r>
    </w:p>
    <w:p w14:paraId="693DF1A4" w14:textId="77777777" w:rsidR="007C3B6C" w:rsidRPr="004511A8" w:rsidRDefault="007C3B6C" w:rsidP="007C3B6C">
      <w:p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b/>
          <w:bCs/>
          <w:color w:val="333333"/>
          <w:lang w:eastAsia="en-GB"/>
        </w:rPr>
        <w:t>More demanding exercises should be performed before less demanding exercises</w:t>
      </w:r>
      <w:r w:rsidRPr="004511A8">
        <w:rPr>
          <w:rFonts w:eastAsia="Times New Roman" w:cstheme="minorHAnsi"/>
          <w:color w:val="333333"/>
          <w:lang w:eastAsia="en-GB"/>
        </w:rPr>
        <w:t>.</w:t>
      </w:r>
    </w:p>
    <w:p w14:paraId="086C13E5" w14:textId="6A46E972" w:rsidR="007C3B6C" w:rsidRPr="004511A8" w:rsidRDefault="007C3B6C" w:rsidP="007C3B6C">
      <w:p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Here are the most common examples of what th</w:t>
      </w:r>
      <w:r w:rsidR="003C5CF0" w:rsidRPr="004511A8">
        <w:rPr>
          <w:rFonts w:eastAsia="Times New Roman" w:cstheme="minorHAnsi"/>
          <w:color w:val="333333"/>
          <w:lang w:eastAsia="en-GB"/>
        </w:rPr>
        <w:t xml:space="preserve">is </w:t>
      </w:r>
      <w:r w:rsidRPr="004511A8">
        <w:rPr>
          <w:rFonts w:eastAsia="Times New Roman" w:cstheme="minorHAnsi"/>
          <w:color w:val="333333"/>
          <w:lang w:eastAsia="en-GB"/>
        </w:rPr>
        <w:t>means…</w:t>
      </w:r>
    </w:p>
    <w:p w14:paraId="35440093" w14:textId="77777777" w:rsidR="00600544" w:rsidRPr="004511A8" w:rsidRDefault="007C3B6C" w:rsidP="00600544">
      <w:pPr>
        <w:numPr>
          <w:ilvl w:val="0"/>
          <w:numId w:val="1"/>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b/>
          <w:bCs/>
          <w:color w:val="333333"/>
          <w:lang w:eastAsia="en-GB"/>
        </w:rPr>
        <w:t xml:space="preserve">Exercises for </w:t>
      </w:r>
      <w:r w:rsidR="00546E60" w:rsidRPr="004511A8">
        <w:rPr>
          <w:rFonts w:eastAsia="Times New Roman" w:cstheme="minorHAnsi"/>
          <w:b/>
          <w:bCs/>
          <w:color w:val="333333"/>
          <w:lang w:eastAsia="en-GB"/>
        </w:rPr>
        <w:t>large</w:t>
      </w:r>
      <w:r w:rsidRPr="004511A8">
        <w:rPr>
          <w:rFonts w:eastAsia="Times New Roman" w:cstheme="minorHAnsi"/>
          <w:b/>
          <w:bCs/>
          <w:color w:val="333333"/>
          <w:lang w:eastAsia="en-GB"/>
        </w:rPr>
        <w:t xml:space="preserve"> muscles should come befor</w:t>
      </w:r>
      <w:r w:rsidR="004E25A0" w:rsidRPr="004511A8">
        <w:rPr>
          <w:rFonts w:eastAsia="Times New Roman" w:cstheme="minorHAnsi"/>
          <w:b/>
          <w:bCs/>
          <w:color w:val="333333"/>
          <w:lang w:eastAsia="en-GB"/>
        </w:rPr>
        <w:t>e exercises for smaller muscles (to manage energy requirement</w:t>
      </w:r>
      <w:r w:rsidR="00C426A6" w:rsidRPr="004511A8">
        <w:rPr>
          <w:rFonts w:eastAsia="Times New Roman" w:cstheme="minorHAnsi"/>
          <w:b/>
          <w:bCs/>
          <w:color w:val="333333"/>
          <w:lang w:eastAsia="en-GB"/>
        </w:rPr>
        <w:t>s</w:t>
      </w:r>
      <w:r w:rsidR="004E25A0" w:rsidRPr="004511A8">
        <w:rPr>
          <w:rFonts w:eastAsia="Times New Roman" w:cstheme="minorHAnsi"/>
          <w:b/>
          <w:bCs/>
          <w:color w:val="333333"/>
          <w:lang w:eastAsia="en-GB"/>
        </w:rPr>
        <w:t xml:space="preserve"> and fatigue and ensure skill levels are high)</w:t>
      </w:r>
      <w:r w:rsidRPr="004511A8">
        <w:rPr>
          <w:rFonts w:eastAsia="Times New Roman" w:cstheme="minorHAnsi"/>
          <w:color w:val="333333"/>
          <w:lang w:eastAsia="en-GB"/>
        </w:rPr>
        <w:br/>
        <w:t xml:space="preserve">Examples: </w:t>
      </w:r>
    </w:p>
    <w:p w14:paraId="0CD6CCB7" w14:textId="77777777" w:rsidR="00600544" w:rsidRPr="004511A8" w:rsidRDefault="007C3B6C" w:rsidP="00600544">
      <w:pPr>
        <w:pStyle w:val="ListParagraph"/>
        <w:numPr>
          <w:ilvl w:val="0"/>
          <w:numId w:val="2"/>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Chest or back before shoulders, biceps or triceps.</w:t>
      </w:r>
    </w:p>
    <w:p w14:paraId="27783CA2" w14:textId="77777777" w:rsidR="00600544" w:rsidRPr="004511A8" w:rsidRDefault="007C3B6C" w:rsidP="00600544">
      <w:pPr>
        <w:pStyle w:val="ListParagraph"/>
        <w:numPr>
          <w:ilvl w:val="0"/>
          <w:numId w:val="2"/>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 xml:space="preserve"> Shoulders before biceps or triceps. </w:t>
      </w:r>
    </w:p>
    <w:p w14:paraId="4ABAD683" w14:textId="77777777" w:rsidR="007C3B6C" w:rsidRPr="004511A8" w:rsidRDefault="007C3B6C" w:rsidP="00600544">
      <w:pPr>
        <w:pStyle w:val="ListParagraph"/>
        <w:numPr>
          <w:ilvl w:val="0"/>
          <w:numId w:val="2"/>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Quads or hamstrings before calves or abs.</w:t>
      </w:r>
    </w:p>
    <w:p w14:paraId="7CC43A40" w14:textId="77777777" w:rsidR="004E25A0" w:rsidRPr="004511A8" w:rsidRDefault="004E25A0" w:rsidP="004E25A0">
      <w:pPr>
        <w:shd w:val="clear" w:color="auto" w:fill="FFFFFF"/>
        <w:spacing w:before="100" w:beforeAutospacing="1" w:after="100" w:afterAutospacing="1" w:line="390" w:lineRule="atLeast"/>
        <w:rPr>
          <w:rFonts w:eastAsia="Times New Roman" w:cstheme="minorHAnsi"/>
          <w:color w:val="333333"/>
          <w:lang w:eastAsia="en-GB"/>
        </w:rPr>
      </w:pPr>
    </w:p>
    <w:p w14:paraId="0EFBA137" w14:textId="77777777" w:rsidR="004E25A0" w:rsidRPr="004511A8" w:rsidRDefault="007C3B6C" w:rsidP="004E25A0">
      <w:pPr>
        <w:pStyle w:val="ListParagraph"/>
        <w:numPr>
          <w:ilvl w:val="0"/>
          <w:numId w:val="1"/>
        </w:numPr>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b/>
          <w:bCs/>
          <w:color w:val="333333"/>
          <w:lang w:eastAsia="en-GB"/>
        </w:rPr>
        <w:t>Compound exercises should come before isolation exercises.</w:t>
      </w:r>
      <w:r w:rsidR="004E25A0" w:rsidRPr="004511A8">
        <w:rPr>
          <w:rFonts w:eastAsia="Times New Roman" w:cstheme="minorHAnsi"/>
          <w:b/>
          <w:bCs/>
          <w:color w:val="333333"/>
          <w:lang w:eastAsia="en-GB"/>
        </w:rPr>
        <w:t xml:space="preserve"> </w:t>
      </w:r>
      <w:r w:rsidR="004E25A0" w:rsidRPr="004511A8">
        <w:rPr>
          <w:rFonts w:eastAsia="Times New Roman" w:cstheme="minorHAnsi"/>
          <w:color w:val="333333"/>
          <w:lang w:eastAsia="en-GB"/>
        </w:rPr>
        <w:t>Compound exercises are the ones that involve multiple joints and large areas of muscle mass. For example, the bench press is a compound exercise because there's movement at the shoulder and the elbow joints. Multiple muscles are strongly involved - not just the chest, but also the deltoids and triceps.</w:t>
      </w:r>
    </w:p>
    <w:p w14:paraId="6664671C" w14:textId="77777777" w:rsidR="004E25A0" w:rsidRPr="004511A8" w:rsidRDefault="004E25A0" w:rsidP="004E25A0">
      <w:pPr>
        <w:pStyle w:val="ListParagraph"/>
        <w:rPr>
          <w:rFonts w:eastAsia="Times New Roman" w:cstheme="minorHAnsi"/>
          <w:color w:val="333333"/>
          <w:lang w:eastAsia="en-GB"/>
        </w:rPr>
      </w:pPr>
    </w:p>
    <w:p w14:paraId="34D49CDA" w14:textId="77777777" w:rsidR="00600544" w:rsidRPr="004511A8" w:rsidRDefault="007C3B6C" w:rsidP="004E25A0">
      <w:pPr>
        <w:pStyle w:val="ListParagraph"/>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color w:val="333333"/>
          <w:lang w:eastAsia="en-GB"/>
        </w:rPr>
        <w:t xml:space="preserve">Examples: </w:t>
      </w:r>
    </w:p>
    <w:p w14:paraId="5B921E73" w14:textId="77777777" w:rsidR="00600544" w:rsidRPr="004511A8" w:rsidRDefault="007C3B6C" w:rsidP="00600544">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color w:val="333333"/>
          <w:lang w:eastAsia="en-GB"/>
        </w:rPr>
        <w:t xml:space="preserve">Bench press before dumbbell </w:t>
      </w:r>
      <w:proofErr w:type="spellStart"/>
      <w:r w:rsidRPr="004511A8">
        <w:rPr>
          <w:rFonts w:eastAsia="Times New Roman" w:cstheme="minorHAnsi"/>
          <w:color w:val="333333"/>
          <w:lang w:eastAsia="en-GB"/>
        </w:rPr>
        <w:t>flyes</w:t>
      </w:r>
      <w:proofErr w:type="spellEnd"/>
      <w:r w:rsidRPr="004511A8">
        <w:rPr>
          <w:rFonts w:eastAsia="Times New Roman" w:cstheme="minorHAnsi"/>
          <w:color w:val="333333"/>
          <w:lang w:eastAsia="en-GB"/>
        </w:rPr>
        <w:t xml:space="preserve">. </w:t>
      </w:r>
    </w:p>
    <w:p w14:paraId="0FA71804" w14:textId="77777777" w:rsidR="00600544" w:rsidRPr="004511A8" w:rsidRDefault="007C3B6C" w:rsidP="00600544">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color w:val="333333"/>
          <w:lang w:eastAsia="en-GB"/>
        </w:rPr>
        <w:t xml:space="preserve">Overhead press before lateral raises. </w:t>
      </w:r>
    </w:p>
    <w:p w14:paraId="18511D0F" w14:textId="77777777" w:rsidR="00600544" w:rsidRPr="004511A8" w:rsidRDefault="007C3B6C" w:rsidP="00600544">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color w:val="333333"/>
          <w:lang w:eastAsia="en-GB"/>
        </w:rPr>
        <w:t xml:space="preserve">Squats before leg extensions. </w:t>
      </w:r>
    </w:p>
    <w:p w14:paraId="7AD4867D" w14:textId="77777777" w:rsidR="007C3B6C" w:rsidRPr="004511A8" w:rsidRDefault="007C3B6C" w:rsidP="00600544">
      <w:pPr>
        <w:pStyle w:val="ListParagraph"/>
        <w:numPr>
          <w:ilvl w:val="0"/>
          <w:numId w:val="3"/>
        </w:numPr>
        <w:shd w:val="clear" w:color="auto" w:fill="FFFFFF"/>
        <w:spacing w:before="100" w:beforeAutospacing="1" w:after="100" w:afterAutospacing="1" w:line="240" w:lineRule="auto"/>
        <w:rPr>
          <w:rFonts w:eastAsia="Times New Roman" w:cstheme="minorHAnsi"/>
          <w:color w:val="333333"/>
          <w:lang w:eastAsia="en-GB"/>
        </w:rPr>
      </w:pPr>
      <w:r w:rsidRPr="004511A8">
        <w:rPr>
          <w:rFonts w:eastAsia="Times New Roman" w:cstheme="minorHAnsi"/>
          <w:color w:val="333333"/>
          <w:lang w:eastAsia="en-GB"/>
        </w:rPr>
        <w:t>Romanian deadlifts before leg curls.</w:t>
      </w:r>
    </w:p>
    <w:p w14:paraId="46385289" w14:textId="77777777" w:rsidR="004E25A0" w:rsidRPr="004511A8" w:rsidRDefault="004E25A0" w:rsidP="004E25A0">
      <w:pPr>
        <w:pStyle w:val="ListParagraph"/>
        <w:rPr>
          <w:rFonts w:eastAsia="Times New Roman" w:cstheme="minorHAnsi"/>
          <w:color w:val="333333"/>
          <w:lang w:eastAsia="en-GB"/>
        </w:rPr>
      </w:pPr>
    </w:p>
    <w:p w14:paraId="79C3259C" w14:textId="77777777" w:rsidR="00600544" w:rsidRPr="004511A8" w:rsidRDefault="007C3B6C" w:rsidP="007C3B6C">
      <w:pPr>
        <w:numPr>
          <w:ilvl w:val="0"/>
          <w:numId w:val="1"/>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b/>
          <w:bCs/>
          <w:color w:val="333333"/>
          <w:lang w:eastAsia="en-GB"/>
        </w:rPr>
        <w:t>Free weight/body weight exercises should come before machines.</w:t>
      </w:r>
    </w:p>
    <w:p w14:paraId="4E86DBB0" w14:textId="77777777" w:rsidR="00600544" w:rsidRPr="004511A8" w:rsidRDefault="007C3B6C" w:rsidP="00600544">
      <w:pPr>
        <w:pStyle w:val="ListParagraph"/>
        <w:numPr>
          <w:ilvl w:val="0"/>
          <w:numId w:val="4"/>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 xml:space="preserve">Squats or deadlifts before leg presses. </w:t>
      </w:r>
    </w:p>
    <w:p w14:paraId="26A6DF42" w14:textId="77777777" w:rsidR="00600544" w:rsidRPr="004511A8" w:rsidRDefault="007C3B6C" w:rsidP="00600544">
      <w:pPr>
        <w:pStyle w:val="ListParagraph"/>
        <w:numPr>
          <w:ilvl w:val="0"/>
          <w:numId w:val="4"/>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 xml:space="preserve">Barbell bench press before incline machine press. </w:t>
      </w:r>
    </w:p>
    <w:p w14:paraId="6ACFA52A" w14:textId="77777777" w:rsidR="007C3B6C" w:rsidRPr="004511A8" w:rsidRDefault="007C3B6C" w:rsidP="00600544">
      <w:pPr>
        <w:pStyle w:val="ListParagraph"/>
        <w:numPr>
          <w:ilvl w:val="0"/>
          <w:numId w:val="4"/>
        </w:numPr>
        <w:shd w:val="clear" w:color="auto" w:fill="FFFFFF"/>
        <w:spacing w:before="100" w:beforeAutospacing="1" w:after="100" w:afterAutospacing="1" w:line="390" w:lineRule="atLeast"/>
        <w:rPr>
          <w:rFonts w:eastAsia="Times New Roman" w:cstheme="minorHAnsi"/>
          <w:color w:val="333333"/>
          <w:lang w:eastAsia="en-GB"/>
        </w:rPr>
      </w:pPr>
      <w:r w:rsidRPr="004511A8">
        <w:rPr>
          <w:rFonts w:eastAsia="Times New Roman" w:cstheme="minorHAnsi"/>
          <w:color w:val="333333"/>
          <w:lang w:eastAsia="en-GB"/>
        </w:rPr>
        <w:t>Pull-ups before chest supported machine rows.</w:t>
      </w:r>
    </w:p>
    <w:p w14:paraId="358CFF91" w14:textId="77777777" w:rsidR="00057EA2" w:rsidRDefault="00057EA2" w:rsidP="004E25A0">
      <w:pPr>
        <w:shd w:val="clear" w:color="auto" w:fill="FFFFFF"/>
        <w:spacing w:before="100" w:beforeAutospacing="1" w:after="100" w:afterAutospacing="1" w:line="240" w:lineRule="auto"/>
        <w:ind w:left="360"/>
        <w:rPr>
          <w:rFonts w:eastAsia="Times New Roman" w:cstheme="minorHAnsi"/>
          <w:color w:val="333333"/>
          <w:lang w:eastAsia="en-GB"/>
        </w:rPr>
      </w:pPr>
    </w:p>
    <w:p w14:paraId="7CE79CE6" w14:textId="77777777" w:rsidR="00057EA2" w:rsidRDefault="00057EA2" w:rsidP="004E25A0">
      <w:pPr>
        <w:shd w:val="clear" w:color="auto" w:fill="FFFFFF"/>
        <w:spacing w:before="100" w:beforeAutospacing="1" w:after="100" w:afterAutospacing="1" w:line="240" w:lineRule="auto"/>
        <w:ind w:left="360"/>
        <w:rPr>
          <w:rFonts w:eastAsia="Times New Roman" w:cstheme="minorHAnsi"/>
          <w:color w:val="333333"/>
          <w:lang w:eastAsia="en-GB"/>
        </w:rPr>
      </w:pPr>
    </w:p>
    <w:p w14:paraId="3B003352" w14:textId="19020F20" w:rsidR="007C3B6C"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 xml:space="preserve">Technically </w:t>
      </w:r>
      <w:r w:rsidR="00057EA2">
        <w:rPr>
          <w:rFonts w:eastAsia="Times New Roman" w:cstheme="minorHAnsi"/>
          <w:color w:val="333333"/>
          <w:lang w:eastAsia="en-GB"/>
        </w:rPr>
        <w:t xml:space="preserve">speaking, </w:t>
      </w:r>
      <w:r w:rsidRPr="004511A8">
        <w:rPr>
          <w:rFonts w:eastAsia="Times New Roman" w:cstheme="minorHAnsi"/>
          <w:color w:val="333333"/>
          <w:lang w:eastAsia="en-GB"/>
        </w:rPr>
        <w:t>no muscles work in complete isolation, only relat</w:t>
      </w:r>
      <w:r w:rsidR="00C426A6" w:rsidRPr="004511A8">
        <w:rPr>
          <w:rFonts w:eastAsia="Times New Roman" w:cstheme="minorHAnsi"/>
          <w:color w:val="333333"/>
          <w:lang w:eastAsia="en-GB"/>
        </w:rPr>
        <w:t>ive isolation, but for categoris</w:t>
      </w:r>
      <w:r w:rsidRPr="004511A8">
        <w:rPr>
          <w:rFonts w:eastAsia="Times New Roman" w:cstheme="minorHAnsi"/>
          <w:color w:val="333333"/>
          <w:lang w:eastAsia="en-GB"/>
        </w:rPr>
        <w:t xml:space="preserve">ing and naming purposes, isolation exercises are usually the ones that isolate movement to a single joint. For example, the </w:t>
      </w:r>
      <w:r w:rsidR="004511A8" w:rsidRPr="004511A8">
        <w:rPr>
          <w:rFonts w:eastAsia="Times New Roman" w:cstheme="minorHAnsi"/>
          <w:color w:val="333333"/>
          <w:lang w:eastAsia="en-GB"/>
        </w:rPr>
        <w:t>triceps</w:t>
      </w:r>
      <w:r w:rsidRPr="004511A8">
        <w:rPr>
          <w:rFonts w:eastAsia="Times New Roman" w:cstheme="minorHAnsi"/>
          <w:color w:val="333333"/>
          <w:lang w:eastAsia="en-GB"/>
        </w:rPr>
        <w:t xml:space="preserve"> pushdown is considered an isolation exercise. In the pulling exercises, rows and pullups are considered the compound exercises, while bicep curls are the isolation exercises.</w:t>
      </w:r>
    </w:p>
    <w:p w14:paraId="11BD9C65" w14:textId="19505944" w:rsidR="004E25A0"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Triceps are usually trained after the larger chest and shoulder muscles and biceps after the larger back muscles. Why? Because if you work your biceps before your back, then your fatigued biceps become the weak link or limiting factor in the performance of your back exercises.</w:t>
      </w:r>
    </w:p>
    <w:p w14:paraId="32258CBC" w14:textId="77777777" w:rsidR="007C3B6C"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If you do bicep curls first, then do a back exercise like wide grip pullups or some type of rows, your biceps will give out first, causing failure in the back exercise before your back gets a good workout.</w:t>
      </w:r>
    </w:p>
    <w:p w14:paraId="6594CB0E" w14:textId="70014F4E" w:rsidR="007C3B6C"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 xml:space="preserve">It's the same with pushing exercises for chest and deltoids. If you train triceps first, and then follow that with chest or deltoids, your triceps, being </w:t>
      </w:r>
      <w:r w:rsidR="00057EA2">
        <w:rPr>
          <w:rFonts w:eastAsia="Times New Roman" w:cstheme="minorHAnsi"/>
          <w:color w:val="333333"/>
          <w:lang w:eastAsia="en-GB"/>
        </w:rPr>
        <w:t>an</w:t>
      </w:r>
      <w:r w:rsidRPr="004511A8">
        <w:rPr>
          <w:rFonts w:eastAsia="Times New Roman" w:cstheme="minorHAnsi"/>
          <w:color w:val="333333"/>
          <w:lang w:eastAsia="en-GB"/>
        </w:rPr>
        <w:t xml:space="preserve"> assisting muscle, will be fatigued first. Then when you do your pushing movement like an overhead press or flat bench press, your triceps </w:t>
      </w:r>
      <w:r w:rsidR="00C426A6" w:rsidRPr="004511A8">
        <w:rPr>
          <w:rFonts w:eastAsia="Times New Roman" w:cstheme="minorHAnsi"/>
          <w:color w:val="333333"/>
          <w:lang w:eastAsia="en-GB"/>
        </w:rPr>
        <w:t>could</w:t>
      </w:r>
      <w:r w:rsidRPr="004511A8">
        <w:rPr>
          <w:rFonts w:eastAsia="Times New Roman" w:cstheme="minorHAnsi"/>
          <w:color w:val="333333"/>
          <w:lang w:eastAsia="en-GB"/>
        </w:rPr>
        <w:t xml:space="preserve"> become the limiting factor </w:t>
      </w:r>
      <w:r w:rsidR="00C426A6" w:rsidRPr="004511A8">
        <w:rPr>
          <w:rFonts w:eastAsia="Times New Roman" w:cstheme="minorHAnsi"/>
          <w:color w:val="333333"/>
          <w:lang w:eastAsia="en-GB"/>
        </w:rPr>
        <w:t>as</w:t>
      </w:r>
      <w:r w:rsidRPr="004511A8">
        <w:rPr>
          <w:rFonts w:eastAsia="Times New Roman" w:cstheme="minorHAnsi"/>
          <w:color w:val="333333"/>
          <w:lang w:eastAsia="en-GB"/>
        </w:rPr>
        <w:t xml:space="preserve"> they'll give out before your larger chest and deltoid</w:t>
      </w:r>
      <w:r w:rsidR="00057EA2">
        <w:rPr>
          <w:rFonts w:eastAsia="Times New Roman" w:cstheme="minorHAnsi"/>
          <w:color w:val="333333"/>
          <w:lang w:eastAsia="en-GB"/>
        </w:rPr>
        <w:t xml:space="preserve"> muscles </w:t>
      </w:r>
      <w:r w:rsidRPr="004511A8">
        <w:rPr>
          <w:rFonts w:eastAsia="Times New Roman" w:cstheme="minorHAnsi"/>
          <w:color w:val="333333"/>
          <w:lang w:eastAsia="en-GB"/>
        </w:rPr>
        <w:t>give out. T</w:t>
      </w:r>
      <w:r w:rsidR="00057EA2">
        <w:rPr>
          <w:rFonts w:eastAsia="Times New Roman" w:cstheme="minorHAnsi"/>
          <w:color w:val="333333"/>
          <w:lang w:eastAsia="en-GB"/>
        </w:rPr>
        <w:t xml:space="preserve">his will </w:t>
      </w:r>
      <w:r w:rsidRPr="004511A8">
        <w:rPr>
          <w:rFonts w:eastAsia="Times New Roman" w:cstheme="minorHAnsi"/>
          <w:color w:val="333333"/>
          <w:lang w:eastAsia="en-GB"/>
        </w:rPr>
        <w:t>compromise your chest or shoulder workout.</w:t>
      </w:r>
    </w:p>
    <w:p w14:paraId="3D138B08" w14:textId="6DFA3DAA" w:rsidR="007C3B6C"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 xml:space="preserve">For example a squat, a lunge and a leg extension </w:t>
      </w:r>
      <w:proofErr w:type="gramStart"/>
      <w:r w:rsidRPr="004511A8">
        <w:rPr>
          <w:rFonts w:eastAsia="Times New Roman" w:cstheme="minorHAnsi"/>
          <w:color w:val="333333"/>
          <w:lang w:eastAsia="en-GB"/>
        </w:rPr>
        <w:t>is</w:t>
      </w:r>
      <w:proofErr w:type="gramEnd"/>
      <w:r w:rsidRPr="004511A8">
        <w:rPr>
          <w:rFonts w:eastAsia="Times New Roman" w:cstheme="minorHAnsi"/>
          <w:color w:val="333333"/>
          <w:lang w:eastAsia="en-GB"/>
        </w:rPr>
        <w:t xml:space="preserve"> a typical quad workout for bodybuilding. You would do the compound leg exercise</w:t>
      </w:r>
      <w:r w:rsidR="005C2A47">
        <w:rPr>
          <w:rFonts w:eastAsia="Times New Roman" w:cstheme="minorHAnsi"/>
          <w:color w:val="333333"/>
          <w:lang w:eastAsia="en-GB"/>
        </w:rPr>
        <w:t>s</w:t>
      </w:r>
      <w:r w:rsidRPr="004511A8">
        <w:rPr>
          <w:rFonts w:eastAsia="Times New Roman" w:cstheme="minorHAnsi"/>
          <w:color w:val="333333"/>
          <w:lang w:eastAsia="en-GB"/>
        </w:rPr>
        <w:t xml:space="preserve"> (squat</w:t>
      </w:r>
      <w:r w:rsidR="005C2A47">
        <w:rPr>
          <w:rFonts w:eastAsia="Times New Roman" w:cstheme="minorHAnsi"/>
          <w:color w:val="333333"/>
          <w:lang w:eastAsia="en-GB"/>
        </w:rPr>
        <w:t xml:space="preserve"> or possible the lunge</w:t>
      </w:r>
      <w:r w:rsidRPr="004511A8">
        <w:rPr>
          <w:rFonts w:eastAsia="Times New Roman" w:cstheme="minorHAnsi"/>
          <w:color w:val="333333"/>
          <w:lang w:eastAsia="en-GB"/>
        </w:rPr>
        <w:t>) first, and then the isolation leg exercise (leg extension) last.</w:t>
      </w:r>
    </w:p>
    <w:p w14:paraId="31C97FD5" w14:textId="77777777" w:rsidR="007C3B6C" w:rsidRPr="004511A8" w:rsidRDefault="007C3B6C" w:rsidP="004E25A0">
      <w:pPr>
        <w:shd w:val="clear" w:color="auto" w:fill="FFFFFF"/>
        <w:spacing w:before="100" w:beforeAutospacing="1" w:after="100" w:afterAutospacing="1" w:line="240" w:lineRule="auto"/>
        <w:ind w:left="360"/>
        <w:rPr>
          <w:rFonts w:eastAsia="Times New Roman" w:cstheme="minorHAnsi"/>
          <w:color w:val="333333"/>
          <w:lang w:eastAsia="en-GB"/>
        </w:rPr>
      </w:pPr>
      <w:r w:rsidRPr="004511A8">
        <w:rPr>
          <w:rFonts w:eastAsia="Times New Roman" w:cstheme="minorHAnsi"/>
          <w:color w:val="333333"/>
          <w:lang w:eastAsia="en-GB"/>
        </w:rPr>
        <w:t xml:space="preserve">In one study squat performance was decreased by 22% when leg extensions were done first and bench press performance was reduced by 75% when </w:t>
      </w:r>
      <w:proofErr w:type="spellStart"/>
      <w:r w:rsidRPr="004511A8">
        <w:rPr>
          <w:rFonts w:eastAsia="Times New Roman" w:cstheme="minorHAnsi"/>
          <w:color w:val="333333"/>
          <w:lang w:eastAsia="en-GB"/>
        </w:rPr>
        <w:t>flyes</w:t>
      </w:r>
      <w:proofErr w:type="spellEnd"/>
      <w:r w:rsidRPr="004511A8">
        <w:rPr>
          <w:rFonts w:eastAsia="Times New Roman" w:cstheme="minorHAnsi"/>
          <w:color w:val="333333"/>
          <w:lang w:eastAsia="en-GB"/>
        </w:rPr>
        <w:t xml:space="preserve"> were done first.</w:t>
      </w:r>
    </w:p>
    <w:p w14:paraId="1A39E4A0" w14:textId="77777777" w:rsidR="00703B14" w:rsidRPr="004511A8" w:rsidRDefault="00B66354">
      <w:pPr>
        <w:rPr>
          <w:rFonts w:cstheme="minorHAnsi"/>
        </w:rPr>
      </w:pPr>
    </w:p>
    <w:sectPr w:rsidR="00703B14" w:rsidRPr="004511A8" w:rsidSect="00057EA2">
      <w:headerReference w:type="default" r:id="rId7"/>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AD9A" w14:textId="77777777" w:rsidR="00B66354" w:rsidRDefault="00B66354" w:rsidP="003C5CF0">
      <w:pPr>
        <w:spacing w:after="0" w:line="240" w:lineRule="auto"/>
      </w:pPr>
      <w:r>
        <w:separator/>
      </w:r>
    </w:p>
  </w:endnote>
  <w:endnote w:type="continuationSeparator" w:id="0">
    <w:p w14:paraId="229EA6A8" w14:textId="77777777" w:rsidR="00B66354" w:rsidRDefault="00B66354" w:rsidP="003C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738D" w14:textId="77777777" w:rsidR="00B66354" w:rsidRDefault="00B66354" w:rsidP="003C5CF0">
      <w:pPr>
        <w:spacing w:after="0" w:line="240" w:lineRule="auto"/>
      </w:pPr>
      <w:r>
        <w:separator/>
      </w:r>
    </w:p>
  </w:footnote>
  <w:footnote w:type="continuationSeparator" w:id="0">
    <w:p w14:paraId="4577D6C9" w14:textId="77777777" w:rsidR="00B66354" w:rsidRDefault="00B66354" w:rsidP="003C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1DFA" w14:textId="62432661" w:rsidR="003C5CF0" w:rsidRDefault="003C5CF0">
    <w:pPr>
      <w:pStyle w:val="Header"/>
    </w:pPr>
    <w:r>
      <w:rPr>
        <w:noProof/>
      </w:rPr>
      <w:drawing>
        <wp:anchor distT="0" distB="0" distL="114300" distR="114300" simplePos="0" relativeHeight="251658240" behindDoc="1" locked="0" layoutInCell="1" allowOverlap="1" wp14:anchorId="45244B27" wp14:editId="52C7CC51">
          <wp:simplePos x="0" y="0"/>
          <wp:positionH relativeFrom="column">
            <wp:posOffset>109855</wp:posOffset>
          </wp:positionH>
          <wp:positionV relativeFrom="paragraph">
            <wp:posOffset>-199390</wp:posOffset>
          </wp:positionV>
          <wp:extent cx="1101090" cy="575310"/>
          <wp:effectExtent l="0" t="0" r="3810" b="0"/>
          <wp:wrapTopAndBottom/>
          <wp:docPr id="1" name="Picture 1"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1090" cy="575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D4F"/>
    <w:multiLevelType w:val="hybridMultilevel"/>
    <w:tmpl w:val="1FD82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0773D"/>
    <w:multiLevelType w:val="multilevel"/>
    <w:tmpl w:val="69D22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961B2"/>
    <w:multiLevelType w:val="hybridMultilevel"/>
    <w:tmpl w:val="4A16BD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B361698"/>
    <w:multiLevelType w:val="hybridMultilevel"/>
    <w:tmpl w:val="01A6B1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6C"/>
    <w:rsid w:val="00057EA2"/>
    <w:rsid w:val="003C5CF0"/>
    <w:rsid w:val="003E7C68"/>
    <w:rsid w:val="004511A8"/>
    <w:rsid w:val="004E25A0"/>
    <w:rsid w:val="00546E60"/>
    <w:rsid w:val="005C2A47"/>
    <w:rsid w:val="00600544"/>
    <w:rsid w:val="006243A7"/>
    <w:rsid w:val="0063409E"/>
    <w:rsid w:val="007700C2"/>
    <w:rsid w:val="007C3B6C"/>
    <w:rsid w:val="00B66354"/>
    <w:rsid w:val="00C426A6"/>
    <w:rsid w:val="00FC77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5E17"/>
  <w15:docId w15:val="{935B926F-A917-2449-8F86-D2215949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3B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7C3B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B6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C3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C3B6C"/>
  </w:style>
  <w:style w:type="character" w:styleId="Emphasis">
    <w:name w:val="Emphasis"/>
    <w:basedOn w:val="DefaultParagraphFont"/>
    <w:uiPriority w:val="20"/>
    <w:qFormat/>
    <w:rsid w:val="007C3B6C"/>
    <w:rPr>
      <w:i/>
      <w:iCs/>
    </w:rPr>
  </w:style>
  <w:style w:type="character" w:styleId="Strong">
    <w:name w:val="Strong"/>
    <w:basedOn w:val="DefaultParagraphFont"/>
    <w:uiPriority w:val="22"/>
    <w:qFormat/>
    <w:rsid w:val="007C3B6C"/>
    <w:rPr>
      <w:b/>
      <w:bCs/>
    </w:rPr>
  </w:style>
  <w:style w:type="paragraph" w:styleId="ListParagraph">
    <w:name w:val="List Paragraph"/>
    <w:basedOn w:val="Normal"/>
    <w:uiPriority w:val="34"/>
    <w:qFormat/>
    <w:rsid w:val="007C3B6C"/>
    <w:pPr>
      <w:ind w:left="720"/>
      <w:contextualSpacing/>
    </w:pPr>
  </w:style>
  <w:style w:type="character" w:customStyle="1" w:styleId="Heading5Char">
    <w:name w:val="Heading 5 Char"/>
    <w:basedOn w:val="DefaultParagraphFont"/>
    <w:link w:val="Heading5"/>
    <w:uiPriority w:val="9"/>
    <w:semiHidden/>
    <w:rsid w:val="007C3B6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7C3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6C"/>
    <w:rPr>
      <w:rFonts w:ascii="Tahoma" w:hAnsi="Tahoma" w:cs="Tahoma"/>
      <w:sz w:val="16"/>
      <w:szCs w:val="16"/>
    </w:rPr>
  </w:style>
  <w:style w:type="paragraph" w:styleId="Header">
    <w:name w:val="header"/>
    <w:basedOn w:val="Normal"/>
    <w:link w:val="HeaderChar"/>
    <w:uiPriority w:val="99"/>
    <w:unhideWhenUsed/>
    <w:rsid w:val="003C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F0"/>
  </w:style>
  <w:style w:type="paragraph" w:styleId="Footer">
    <w:name w:val="footer"/>
    <w:basedOn w:val="Normal"/>
    <w:link w:val="FooterChar"/>
    <w:uiPriority w:val="99"/>
    <w:unhideWhenUsed/>
    <w:rsid w:val="003C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284095">
      <w:bodyDiv w:val="1"/>
      <w:marLeft w:val="0"/>
      <w:marRight w:val="0"/>
      <w:marTop w:val="0"/>
      <w:marBottom w:val="0"/>
      <w:divBdr>
        <w:top w:val="none" w:sz="0" w:space="0" w:color="auto"/>
        <w:left w:val="none" w:sz="0" w:space="0" w:color="auto"/>
        <w:bottom w:val="none" w:sz="0" w:space="0" w:color="auto"/>
        <w:right w:val="none" w:sz="0" w:space="0" w:color="auto"/>
      </w:divBdr>
    </w:div>
    <w:div w:id="1524396208">
      <w:bodyDiv w:val="1"/>
      <w:marLeft w:val="0"/>
      <w:marRight w:val="0"/>
      <w:marTop w:val="0"/>
      <w:marBottom w:val="0"/>
      <w:divBdr>
        <w:top w:val="none" w:sz="0" w:space="0" w:color="auto"/>
        <w:left w:val="none" w:sz="0" w:space="0" w:color="auto"/>
        <w:bottom w:val="none" w:sz="0" w:space="0" w:color="auto"/>
        <w:right w:val="none" w:sz="0" w:space="0" w:color="auto"/>
      </w:divBdr>
    </w:div>
    <w:div w:id="15338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Ward</cp:lastModifiedBy>
  <cp:revision>3</cp:revision>
  <cp:lastPrinted>2015-07-18T06:03:00Z</cp:lastPrinted>
  <dcterms:created xsi:type="dcterms:W3CDTF">2022-01-09T15:27:00Z</dcterms:created>
  <dcterms:modified xsi:type="dcterms:W3CDTF">2022-01-13T09:49:00Z</dcterms:modified>
</cp:coreProperties>
</file>